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965" w:rsidRPr="003B7965" w:rsidRDefault="003B7965">
      <w:pPr>
        <w:rPr>
          <w:rFonts w:ascii="Times New Roman" w:hAnsi="Times New Roman" w:cs="Times New Roman"/>
          <w:b/>
          <w:color w:val="C00000"/>
          <w:sz w:val="40"/>
          <w:szCs w:val="40"/>
        </w:rPr>
      </w:pPr>
    </w:p>
    <w:p w:rsidR="003B7965" w:rsidRPr="003B7965" w:rsidRDefault="003B7965" w:rsidP="003B7965">
      <w:pPr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</w:p>
    <w:p w:rsidR="003B7965" w:rsidRPr="003B7965" w:rsidRDefault="003B7965" w:rsidP="003B7965">
      <w:pPr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3B7965">
        <w:rPr>
          <w:rFonts w:ascii="Times New Roman" w:hAnsi="Times New Roman" w:cs="Times New Roman"/>
          <w:b/>
          <w:color w:val="C00000"/>
          <w:sz w:val="40"/>
          <w:szCs w:val="40"/>
        </w:rPr>
        <w:t>CE POATE FACE PENTRU DUMNEAVOASTRĂ PĂRINȚII,</w:t>
      </w:r>
    </w:p>
    <w:p w:rsidR="003B7965" w:rsidRPr="003B7965" w:rsidRDefault="003B7965" w:rsidP="003B7965">
      <w:pPr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3B7965">
        <w:rPr>
          <w:rFonts w:ascii="Times New Roman" w:hAnsi="Times New Roman" w:cs="Times New Roman"/>
          <w:b/>
          <w:color w:val="C00000"/>
          <w:sz w:val="40"/>
          <w:szCs w:val="40"/>
        </w:rPr>
        <w:t>PROFESORUL CONSILIER ȘCOLAR</w:t>
      </w:r>
    </w:p>
    <w:p w:rsidR="003B7965" w:rsidRDefault="003B7965">
      <w:pPr>
        <w:rPr>
          <w:rFonts w:ascii="Times New Roman" w:hAnsi="Times New Roman" w:cs="Times New Roman"/>
          <w:sz w:val="40"/>
          <w:szCs w:val="40"/>
        </w:rPr>
      </w:pPr>
    </w:p>
    <w:p w:rsidR="00B52623" w:rsidRDefault="003B7965">
      <w:pPr>
        <w:rPr>
          <w:rFonts w:ascii="Times New Roman" w:hAnsi="Times New Roman" w:cs="Times New Roman"/>
          <w:sz w:val="40"/>
          <w:szCs w:val="40"/>
        </w:rPr>
      </w:pPr>
      <w:r w:rsidRPr="003B7965">
        <w:rPr>
          <w:rFonts w:ascii="Times New Roman" w:hAnsi="Times New Roman" w:cs="Times New Roman"/>
          <w:sz w:val="40"/>
          <w:szCs w:val="40"/>
        </w:rPr>
        <w:t>A-l ajuta pe copil să-şi afirme personalitatea, să-şi valorifice la maximum aptitudinile şi capacităţile, să desfăşoare o muncă pe măsura posibilităţilor proprii, înseamnă a-ţi îndeplini misiunea de părinte. Consilierea este o formă specială de comunicare, care implică ascultare; este o formă confidenţială de a oferi ajutor, bazată pe principiul dezvoltării personale. Prin intermediul şedinţelor de consiliere cu părinţii, am dorit să facilităm schimbările comportamentale, ameliorarea relaţiilor personale, deprinderea tehnicilor de rezolvare a conflictelor şi de comunicare cu copiii. Am dorit ca întâlnirile cu părinţii să nu fie formale, ci să dea posibilitatea dialogului sincer: de aceea un accent deosebit s-a pus pe activităţile de cunoaştere interpersonală, pentru a crea un cadru de siguranţă şi pe strategiile de desfăşurare a acestora care am dorit să fie variate, accesibile, plăcute.</w:t>
      </w:r>
    </w:p>
    <w:p w:rsidR="00D53218" w:rsidRDefault="00D53218" w:rsidP="00D53218">
      <w:pPr>
        <w:jc w:val="center"/>
        <w:rPr>
          <w:rFonts w:ascii="Segoe Script" w:hAnsi="Segoe Script"/>
          <w:color w:val="C00000"/>
          <w:sz w:val="52"/>
          <w:szCs w:val="52"/>
        </w:rPr>
      </w:pPr>
    </w:p>
    <w:p w:rsidR="00D53218" w:rsidRDefault="00D53218" w:rsidP="00D53218">
      <w:pPr>
        <w:jc w:val="center"/>
        <w:rPr>
          <w:rFonts w:ascii="Segoe Script" w:hAnsi="Segoe Script"/>
          <w:color w:val="C00000"/>
          <w:sz w:val="52"/>
          <w:szCs w:val="52"/>
        </w:rPr>
      </w:pPr>
      <w:r w:rsidRPr="00D53218">
        <w:rPr>
          <w:rFonts w:ascii="Segoe Script" w:hAnsi="Segoe Script"/>
          <w:color w:val="C00000"/>
          <w:sz w:val="52"/>
          <w:szCs w:val="52"/>
        </w:rPr>
        <w:t xml:space="preserve">CONSILIEREA </w:t>
      </w:r>
    </w:p>
    <w:p w:rsidR="00D53218" w:rsidRPr="00D53218" w:rsidRDefault="00D53218" w:rsidP="00D53218">
      <w:pPr>
        <w:jc w:val="center"/>
        <w:rPr>
          <w:rFonts w:ascii="Segoe Script" w:hAnsi="Segoe Script"/>
          <w:color w:val="C00000"/>
          <w:sz w:val="52"/>
          <w:szCs w:val="52"/>
        </w:rPr>
      </w:pPr>
    </w:p>
    <w:p w:rsidR="00D53218" w:rsidRPr="00D53218" w:rsidRDefault="00D53218" w:rsidP="00D53218">
      <w:pPr>
        <w:jc w:val="center"/>
        <w:rPr>
          <w:sz w:val="44"/>
          <w:szCs w:val="44"/>
        </w:rPr>
      </w:pPr>
      <w:r w:rsidRPr="00D53218">
        <w:rPr>
          <w:b/>
          <w:i/>
          <w:color w:val="0070C0"/>
          <w:sz w:val="44"/>
          <w:szCs w:val="44"/>
        </w:rPr>
        <w:t>Ce este consilierea ?</w:t>
      </w:r>
      <w:r w:rsidRPr="00D53218">
        <w:rPr>
          <w:color w:val="0070C0"/>
          <w:sz w:val="44"/>
          <w:szCs w:val="44"/>
        </w:rPr>
        <w:t xml:space="preserve">  </w:t>
      </w:r>
      <w:r w:rsidRPr="00D53218">
        <w:rPr>
          <w:sz w:val="44"/>
          <w:szCs w:val="44"/>
        </w:rPr>
        <w:t>Relaţie interumană dintre o persoană specializată – consilierul – şi una sau mai multe persoane.</w:t>
      </w:r>
    </w:p>
    <w:p w:rsidR="00D53218" w:rsidRPr="00D53218" w:rsidRDefault="00D53218" w:rsidP="00D53218">
      <w:pPr>
        <w:jc w:val="center"/>
        <w:rPr>
          <w:sz w:val="44"/>
          <w:szCs w:val="44"/>
        </w:rPr>
      </w:pPr>
      <w:r w:rsidRPr="00D53218">
        <w:rPr>
          <w:sz w:val="44"/>
          <w:szCs w:val="44"/>
        </w:rPr>
        <w:t>Relaţia dintre consilier şi persoana sau grupul consiliat este una de participare, de colaborare.</w:t>
      </w:r>
    </w:p>
    <w:p w:rsidR="00D53218" w:rsidRPr="00D53218" w:rsidRDefault="00D53218" w:rsidP="00D53218">
      <w:pPr>
        <w:jc w:val="center"/>
        <w:rPr>
          <w:sz w:val="44"/>
          <w:szCs w:val="44"/>
        </w:rPr>
      </w:pPr>
      <w:r w:rsidRPr="00D53218">
        <w:rPr>
          <w:sz w:val="44"/>
          <w:szCs w:val="44"/>
        </w:rPr>
        <w:t xml:space="preserve">Aspectul esenţial al consilierii este </w:t>
      </w:r>
      <w:r w:rsidRPr="00D53218">
        <w:rPr>
          <w:b/>
          <w:color w:val="C00000"/>
          <w:sz w:val="44"/>
          <w:szCs w:val="44"/>
        </w:rPr>
        <w:t>confidenţialitatea</w:t>
      </w:r>
      <w:r w:rsidRPr="00D53218">
        <w:rPr>
          <w:sz w:val="44"/>
          <w:szCs w:val="44"/>
        </w:rPr>
        <w:t xml:space="preserve"> şi </w:t>
      </w:r>
      <w:r w:rsidRPr="00D53218">
        <w:rPr>
          <w:b/>
          <w:color w:val="C00000"/>
          <w:sz w:val="44"/>
          <w:szCs w:val="44"/>
        </w:rPr>
        <w:t>încrederea reciprocă</w:t>
      </w:r>
      <w:r w:rsidRPr="00D53218">
        <w:rPr>
          <w:sz w:val="44"/>
          <w:szCs w:val="44"/>
        </w:rPr>
        <w:t>.</w:t>
      </w:r>
    </w:p>
    <w:p w:rsidR="00D53218" w:rsidRDefault="00D53218" w:rsidP="00D53218">
      <w:pPr>
        <w:jc w:val="center"/>
        <w:rPr>
          <w:sz w:val="44"/>
          <w:szCs w:val="44"/>
        </w:rPr>
      </w:pPr>
      <w:r w:rsidRPr="00D53218">
        <w:rPr>
          <w:b/>
          <w:i/>
          <w:color w:val="0070C0"/>
          <w:sz w:val="44"/>
          <w:szCs w:val="44"/>
        </w:rPr>
        <w:t>Ca artă</w:t>
      </w:r>
      <w:r w:rsidRPr="00D53218">
        <w:rPr>
          <w:color w:val="0070C0"/>
          <w:sz w:val="44"/>
          <w:szCs w:val="44"/>
        </w:rPr>
        <w:t xml:space="preserve"> </w:t>
      </w:r>
      <w:r w:rsidRPr="00D53218">
        <w:rPr>
          <w:sz w:val="44"/>
          <w:szCs w:val="44"/>
        </w:rPr>
        <w:t>– presupune atitudini şi abilităţi personale Consilierea Ca ştiinţă – presupune dezvoltarea unor abilităţi, tehnici şi cunoştinţe</w:t>
      </w:r>
    </w:p>
    <w:p w:rsidR="00D53218" w:rsidRDefault="00D53218" w:rsidP="00D53218">
      <w:pPr>
        <w:rPr>
          <w:sz w:val="44"/>
          <w:szCs w:val="44"/>
        </w:rPr>
      </w:pPr>
    </w:p>
    <w:p w:rsidR="00611B41" w:rsidRDefault="00611B41" w:rsidP="00D53218">
      <w:pPr>
        <w:rPr>
          <w:sz w:val="44"/>
          <w:szCs w:val="44"/>
        </w:rPr>
      </w:pPr>
    </w:p>
    <w:p w:rsidR="00D53218" w:rsidRDefault="00D53218" w:rsidP="00D53218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</w:t>
      </w:r>
    </w:p>
    <w:p w:rsidR="00D53218" w:rsidRPr="00611B41" w:rsidRDefault="00D53218" w:rsidP="00D53218">
      <w:pPr>
        <w:rPr>
          <w:b/>
          <w:color w:val="C00000"/>
          <w:sz w:val="56"/>
          <w:szCs w:val="56"/>
        </w:rPr>
      </w:pPr>
      <w:r w:rsidRPr="00611B41">
        <w:rPr>
          <w:b/>
          <w:color w:val="C00000"/>
          <w:sz w:val="56"/>
          <w:szCs w:val="56"/>
        </w:rPr>
        <w:t xml:space="preserve">                </w:t>
      </w:r>
      <w:r w:rsidR="005D761B">
        <w:rPr>
          <w:b/>
          <w:color w:val="C00000"/>
          <w:sz w:val="56"/>
          <w:szCs w:val="56"/>
        </w:rPr>
        <w:t xml:space="preserve">            </w:t>
      </w:r>
      <w:bookmarkStart w:id="0" w:name="_GoBack"/>
      <w:bookmarkEnd w:id="0"/>
      <w:r w:rsidRPr="00611B41">
        <w:rPr>
          <w:b/>
          <w:color w:val="C00000"/>
          <w:sz w:val="56"/>
          <w:szCs w:val="56"/>
        </w:rPr>
        <w:t xml:space="preserve">  Scopurile consilierii: </w:t>
      </w:r>
    </w:p>
    <w:p w:rsidR="00611B41" w:rsidRDefault="00D53218" w:rsidP="00D53218">
      <w:pPr>
        <w:rPr>
          <w:sz w:val="44"/>
          <w:szCs w:val="44"/>
        </w:rPr>
      </w:pPr>
      <w:r>
        <w:rPr>
          <w:sz w:val="44"/>
          <w:szCs w:val="44"/>
        </w:rPr>
        <w:t xml:space="preserve">        </w:t>
      </w:r>
    </w:p>
    <w:p w:rsidR="00D53218" w:rsidRDefault="00D53218" w:rsidP="00D53218">
      <w:pPr>
        <w:rPr>
          <w:sz w:val="44"/>
          <w:szCs w:val="44"/>
        </w:rPr>
      </w:pPr>
      <w:r w:rsidRPr="00D53218">
        <w:rPr>
          <w:sz w:val="44"/>
          <w:szCs w:val="44"/>
        </w:rPr>
        <w:t xml:space="preserve">- oferirea de informaţii specializate (metode de învăţare eficientă, metode de relaxare); </w:t>
      </w:r>
    </w:p>
    <w:p w:rsidR="00D53218" w:rsidRDefault="00D53218" w:rsidP="00D53218">
      <w:pPr>
        <w:rPr>
          <w:sz w:val="44"/>
          <w:szCs w:val="44"/>
        </w:rPr>
      </w:pPr>
      <w:r w:rsidRPr="00D53218">
        <w:rPr>
          <w:sz w:val="44"/>
          <w:szCs w:val="44"/>
        </w:rPr>
        <w:t xml:space="preserve">- clarificarea şi definirea problemelor cu care se confruntă persoana sau grupul; </w:t>
      </w:r>
    </w:p>
    <w:p w:rsidR="00D53218" w:rsidRDefault="00D53218" w:rsidP="00D53218">
      <w:pPr>
        <w:rPr>
          <w:sz w:val="44"/>
          <w:szCs w:val="44"/>
        </w:rPr>
      </w:pPr>
      <w:r w:rsidRPr="00D53218">
        <w:rPr>
          <w:sz w:val="44"/>
          <w:szCs w:val="44"/>
        </w:rPr>
        <w:t xml:space="preserve">- dezvoltarea personală a unui stil de viaţă sănătos; </w:t>
      </w:r>
    </w:p>
    <w:p w:rsidR="00D53218" w:rsidRDefault="00D53218" w:rsidP="00D53218">
      <w:pPr>
        <w:rPr>
          <w:sz w:val="44"/>
          <w:szCs w:val="44"/>
        </w:rPr>
      </w:pPr>
      <w:r w:rsidRPr="00D53218">
        <w:rPr>
          <w:sz w:val="44"/>
          <w:szCs w:val="44"/>
        </w:rPr>
        <w:t xml:space="preserve">- formarea şi dezvoltarea unor componente sănătoase şi responsabile; </w:t>
      </w:r>
    </w:p>
    <w:p w:rsidR="00D53218" w:rsidRDefault="00D53218" w:rsidP="00D53218">
      <w:pPr>
        <w:rPr>
          <w:sz w:val="44"/>
          <w:szCs w:val="44"/>
        </w:rPr>
      </w:pPr>
      <w:r w:rsidRPr="00D53218">
        <w:rPr>
          <w:sz w:val="44"/>
          <w:szCs w:val="44"/>
        </w:rPr>
        <w:t>- asistarea persoanei în criză.</w:t>
      </w:r>
    </w:p>
    <w:p w:rsidR="00611B41" w:rsidRDefault="00611B41" w:rsidP="00D53218">
      <w:pPr>
        <w:rPr>
          <w:sz w:val="44"/>
          <w:szCs w:val="44"/>
        </w:rPr>
      </w:pPr>
    </w:p>
    <w:p w:rsidR="00611B41" w:rsidRDefault="00611B41" w:rsidP="00D53218">
      <w:pPr>
        <w:rPr>
          <w:color w:val="C00000"/>
          <w:sz w:val="72"/>
          <w:szCs w:val="72"/>
        </w:rPr>
      </w:pPr>
    </w:p>
    <w:p w:rsidR="00611B41" w:rsidRPr="00611B41" w:rsidRDefault="00611B41" w:rsidP="00D53218">
      <w:pPr>
        <w:rPr>
          <w:color w:val="C00000"/>
          <w:sz w:val="72"/>
          <w:szCs w:val="72"/>
        </w:rPr>
      </w:pPr>
      <w:r w:rsidRPr="00611B41">
        <w:rPr>
          <w:color w:val="C00000"/>
          <w:sz w:val="72"/>
          <w:szCs w:val="72"/>
        </w:rPr>
        <w:t xml:space="preserve">Tipuri de consiliere: </w:t>
      </w:r>
    </w:p>
    <w:p w:rsidR="00611B41" w:rsidRPr="00611B41" w:rsidRDefault="00611B41" w:rsidP="00D53218">
      <w:pPr>
        <w:rPr>
          <w:sz w:val="56"/>
          <w:szCs w:val="56"/>
        </w:rPr>
      </w:pPr>
      <w:r>
        <w:rPr>
          <w:sz w:val="56"/>
          <w:szCs w:val="56"/>
        </w:rPr>
        <w:t xml:space="preserve">           </w:t>
      </w:r>
      <w:r w:rsidRPr="00611B41">
        <w:rPr>
          <w:sz w:val="56"/>
          <w:szCs w:val="56"/>
        </w:rPr>
        <w:t xml:space="preserve">- suportivă </w:t>
      </w:r>
    </w:p>
    <w:p w:rsidR="00611B41" w:rsidRPr="00611B41" w:rsidRDefault="00611B41" w:rsidP="00D53218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</w:t>
      </w:r>
      <w:r w:rsidRPr="00611B41">
        <w:rPr>
          <w:sz w:val="56"/>
          <w:szCs w:val="56"/>
        </w:rPr>
        <w:t xml:space="preserve">- informaţională </w:t>
      </w:r>
    </w:p>
    <w:p w:rsidR="00611B41" w:rsidRPr="00611B41" w:rsidRDefault="00611B41" w:rsidP="00D53218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         </w:t>
      </w:r>
      <w:r w:rsidRPr="00611B41">
        <w:rPr>
          <w:sz w:val="56"/>
          <w:szCs w:val="56"/>
        </w:rPr>
        <w:t>- vocaţională</w:t>
      </w:r>
    </w:p>
    <w:p w:rsidR="00611B41" w:rsidRDefault="00611B41" w:rsidP="00D53218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</w:t>
      </w:r>
      <w:r w:rsidRPr="00611B41">
        <w:rPr>
          <w:sz w:val="56"/>
          <w:szCs w:val="56"/>
        </w:rPr>
        <w:t xml:space="preserve"> - de criză </w:t>
      </w:r>
    </w:p>
    <w:p w:rsidR="00611B41" w:rsidRPr="00611B41" w:rsidRDefault="00611B41" w:rsidP="00D53218">
      <w:pPr>
        <w:rPr>
          <w:sz w:val="56"/>
          <w:szCs w:val="56"/>
        </w:rPr>
      </w:pPr>
      <w:r w:rsidRPr="00611B41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                           </w:t>
      </w:r>
      <w:r w:rsidRPr="00611B41">
        <w:rPr>
          <w:sz w:val="56"/>
          <w:szCs w:val="56"/>
        </w:rPr>
        <w:t xml:space="preserve">- educaţională </w:t>
      </w:r>
    </w:p>
    <w:p w:rsidR="00611B41" w:rsidRPr="00611B41" w:rsidRDefault="00611B41" w:rsidP="00D53218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                    </w:t>
      </w:r>
      <w:r w:rsidRPr="00611B41">
        <w:rPr>
          <w:sz w:val="56"/>
          <w:szCs w:val="56"/>
        </w:rPr>
        <w:t>- de dezvoltare personală</w:t>
      </w:r>
    </w:p>
    <w:p w:rsidR="00611B41" w:rsidRDefault="00611B41" w:rsidP="00D53218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   </w:t>
      </w:r>
      <w:r w:rsidRPr="00611B41">
        <w:rPr>
          <w:sz w:val="56"/>
          <w:szCs w:val="56"/>
        </w:rPr>
        <w:t>- psihoeducație pentru copii și/sau părinți</w:t>
      </w:r>
    </w:p>
    <w:p w:rsidR="00611B41" w:rsidRPr="00C44ED4" w:rsidRDefault="00611B41" w:rsidP="00C44ED4">
      <w:pPr>
        <w:jc w:val="center"/>
        <w:rPr>
          <w:rFonts w:cstheme="minorHAnsi"/>
          <w:color w:val="C00000"/>
          <w:sz w:val="72"/>
          <w:szCs w:val="72"/>
        </w:rPr>
      </w:pPr>
    </w:p>
    <w:p w:rsidR="00C44ED4" w:rsidRP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C00000"/>
          <w:sz w:val="72"/>
          <w:szCs w:val="72"/>
        </w:rPr>
      </w:pPr>
      <w:proofErr w:type="spellStart"/>
      <w:r w:rsidRPr="00C44ED4">
        <w:rPr>
          <w:rFonts w:asciiTheme="minorHAnsi" w:hAnsiTheme="minorHAnsi" w:cstheme="minorHAnsi"/>
          <w:color w:val="C00000"/>
          <w:sz w:val="72"/>
          <w:szCs w:val="72"/>
        </w:rPr>
        <w:t>Consilierea</w:t>
      </w:r>
      <w:proofErr w:type="spellEnd"/>
      <w:r w:rsidRPr="00C44ED4">
        <w:rPr>
          <w:rFonts w:asciiTheme="minorHAnsi" w:hAnsiTheme="minorHAnsi" w:cstheme="minorHAnsi"/>
          <w:color w:val="C00000"/>
          <w:sz w:val="72"/>
          <w:szCs w:val="72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C00000"/>
          <w:sz w:val="72"/>
          <w:szCs w:val="72"/>
        </w:rPr>
        <w:t>educaţională</w:t>
      </w:r>
      <w:proofErr w:type="spellEnd"/>
      <w:r w:rsidRPr="00C44ED4">
        <w:rPr>
          <w:rFonts w:asciiTheme="minorHAnsi" w:hAnsiTheme="minorHAnsi" w:cstheme="minorHAnsi"/>
          <w:color w:val="C00000"/>
          <w:sz w:val="72"/>
          <w:szCs w:val="72"/>
        </w:rPr>
        <w:t xml:space="preserve"> a </w:t>
      </w:r>
      <w:proofErr w:type="spellStart"/>
      <w:r w:rsidRPr="00C44ED4">
        <w:rPr>
          <w:rFonts w:asciiTheme="minorHAnsi" w:hAnsiTheme="minorHAnsi" w:cstheme="minorHAnsi"/>
          <w:color w:val="C00000"/>
          <w:sz w:val="72"/>
          <w:szCs w:val="72"/>
        </w:rPr>
        <w:t>părinţilor</w:t>
      </w:r>
      <w:proofErr w:type="spellEnd"/>
      <w:r w:rsidRPr="00C44ED4">
        <w:rPr>
          <w:rFonts w:asciiTheme="minorHAnsi" w:hAnsiTheme="minorHAnsi" w:cstheme="minorHAnsi"/>
          <w:color w:val="C00000"/>
          <w:sz w:val="72"/>
          <w:szCs w:val="72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C00000"/>
          <w:sz w:val="72"/>
          <w:szCs w:val="72"/>
        </w:rPr>
        <w:t>este</w:t>
      </w:r>
      <w:proofErr w:type="spellEnd"/>
      <w:r w:rsidRPr="00C44ED4">
        <w:rPr>
          <w:rFonts w:asciiTheme="minorHAnsi" w:hAnsiTheme="minorHAnsi" w:cstheme="minorHAnsi"/>
          <w:color w:val="C00000"/>
          <w:sz w:val="72"/>
          <w:szCs w:val="72"/>
        </w:rPr>
        <w:t>:</w:t>
      </w:r>
    </w:p>
    <w:p w:rsidR="00C44ED4" w:rsidRP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  <w:r w:rsidRPr="00C44ED4">
        <w:rPr>
          <w:rFonts w:asciiTheme="minorHAnsi" w:hAnsiTheme="minorHAnsi" w:cstheme="minorHAnsi"/>
          <w:color w:val="333333"/>
          <w:sz w:val="56"/>
          <w:szCs w:val="56"/>
        </w:rPr>
        <w:t>•         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educaţie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gram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</w:t>
      </w:r>
      <w:proofErr w:type="gram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educaţiei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copilului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>;</w:t>
      </w:r>
    </w:p>
    <w:p w:rsidR="00C44ED4" w:rsidRP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•         un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studiu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al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creşterii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şi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educării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copilului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>;</w:t>
      </w:r>
    </w:p>
    <w:p w:rsidR="00C44ED4" w:rsidRP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  <w:r w:rsidRPr="00C44ED4">
        <w:rPr>
          <w:rFonts w:asciiTheme="minorHAnsi" w:hAnsiTheme="minorHAnsi" w:cstheme="minorHAnsi"/>
          <w:color w:val="333333"/>
          <w:sz w:val="56"/>
          <w:szCs w:val="56"/>
        </w:rPr>
        <w:t>•         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formare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gram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</w:t>
      </w:r>
      <w:proofErr w:type="gram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abilităţii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comunicare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şi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analiză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acestora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>;</w:t>
      </w:r>
    </w:p>
    <w:p w:rsid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•         un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examen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cognitiv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al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sarcinilor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secvenţiale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ale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părinţilor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creşterea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dezvoltarea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copilului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>.</w:t>
      </w:r>
    </w:p>
    <w:p w:rsid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</w:p>
    <w:p w:rsid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</w:p>
    <w:p w:rsid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</w:p>
    <w:p w:rsidR="00C44ED4" w:rsidRPr="00C44ED4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18"/>
          <w:szCs w:val="18"/>
        </w:rPr>
      </w:pPr>
    </w:p>
    <w:p w:rsidR="00C44ED4" w:rsidRDefault="00C44ED4" w:rsidP="00C44ED4">
      <w:pPr>
        <w:pStyle w:val="NormalWeb"/>
        <w:shd w:val="clear" w:color="auto" w:fill="FFFFFF"/>
        <w:spacing w:before="0" w:beforeAutospacing="0" w:after="315" w:afterAutospacing="0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  <w:proofErr w:type="spellStart"/>
      <w:r w:rsidRPr="00C44ED4">
        <w:rPr>
          <w:rFonts w:asciiTheme="minorHAnsi" w:hAnsiTheme="minorHAnsi" w:cstheme="minorHAnsi"/>
          <w:b/>
          <w:i/>
          <w:color w:val="FF3300"/>
          <w:sz w:val="56"/>
          <w:szCs w:val="56"/>
        </w:rPr>
        <w:t>Activitatea</w:t>
      </w:r>
      <w:proofErr w:type="spellEnd"/>
      <w:r w:rsidRPr="00C44ED4">
        <w:rPr>
          <w:rFonts w:asciiTheme="minorHAnsi" w:hAnsiTheme="minorHAnsi" w:cstheme="minorHAnsi"/>
          <w:b/>
          <w:i/>
          <w:color w:val="FF3300"/>
          <w:sz w:val="56"/>
          <w:szCs w:val="56"/>
        </w:rPr>
        <w:t xml:space="preserve"> de </w:t>
      </w:r>
      <w:proofErr w:type="spellStart"/>
      <w:r w:rsidRPr="00C44ED4">
        <w:rPr>
          <w:rFonts w:asciiTheme="minorHAnsi" w:hAnsiTheme="minorHAnsi" w:cstheme="minorHAnsi"/>
          <w:b/>
          <w:i/>
          <w:color w:val="FF3300"/>
          <w:sz w:val="56"/>
          <w:szCs w:val="56"/>
        </w:rPr>
        <w:t>consiliere</w:t>
      </w:r>
      <w:proofErr w:type="spellEnd"/>
      <w:r w:rsidRPr="00C44ED4">
        <w:rPr>
          <w:rFonts w:asciiTheme="minorHAnsi" w:hAnsiTheme="minorHAnsi" w:cstheme="minorHAnsi"/>
          <w:b/>
          <w:i/>
          <w:color w:val="FF3300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b/>
          <w:i/>
          <w:color w:val="FF3300"/>
          <w:sz w:val="56"/>
          <w:szCs w:val="56"/>
        </w:rPr>
        <w:t>psihopedagogică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părinţilor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cuprinde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şi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elemente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educaţie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părinţilor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.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programele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consiliere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psihopedagogică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părinţilor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/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familiilor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există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componente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educaţie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gram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</w:t>
      </w:r>
      <w:proofErr w:type="gram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acestora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>.</w:t>
      </w:r>
    </w:p>
    <w:p w:rsidR="00C44ED4" w:rsidRPr="00C44ED4" w:rsidRDefault="00C44ED4" w:rsidP="00C44ED4">
      <w:pPr>
        <w:pStyle w:val="NormalWeb"/>
        <w:shd w:val="clear" w:color="auto" w:fill="FFFFFF"/>
        <w:spacing w:before="0" w:beforeAutospacing="0" w:after="315" w:afterAutospacing="0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</w:p>
    <w:p w:rsidR="00C44ED4" w:rsidRDefault="00C44ED4" w:rsidP="00C44ED4">
      <w:pPr>
        <w:pStyle w:val="NormalWeb"/>
        <w:shd w:val="clear" w:color="auto" w:fill="FFFFFF"/>
        <w:spacing w:before="0" w:beforeAutospacing="0" w:after="315" w:afterAutospacing="0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  <w:proofErr w:type="spellStart"/>
      <w:r w:rsidRPr="00C44ED4">
        <w:rPr>
          <w:rFonts w:asciiTheme="minorHAnsi" w:hAnsiTheme="minorHAnsi" w:cstheme="minorHAnsi"/>
          <w:b/>
          <w:i/>
          <w:color w:val="FF0000"/>
          <w:sz w:val="56"/>
          <w:szCs w:val="56"/>
        </w:rPr>
        <w:t>Educaţia</w:t>
      </w:r>
      <w:proofErr w:type="spellEnd"/>
      <w:r w:rsidRPr="00C44ED4">
        <w:rPr>
          <w:rFonts w:asciiTheme="minorHAnsi" w:hAnsiTheme="minorHAnsi" w:cstheme="minorHAnsi"/>
          <w:b/>
          <w:i/>
          <w:color w:val="FF0000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b/>
          <w:i/>
          <w:color w:val="FF0000"/>
          <w:sz w:val="56"/>
          <w:szCs w:val="56"/>
        </w:rPr>
        <w:t>familiei</w:t>
      </w:r>
      <w:proofErr w:type="spellEnd"/>
      <w:r w:rsidRPr="00C44ED4">
        <w:rPr>
          <w:rFonts w:asciiTheme="minorHAnsi" w:hAnsiTheme="minorHAnsi" w:cstheme="minorHAnsi"/>
          <w:color w:val="FF0000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şi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b/>
          <w:i/>
          <w:color w:val="C00000"/>
          <w:sz w:val="56"/>
          <w:szCs w:val="56"/>
        </w:rPr>
        <w:t>educaţia</w:t>
      </w:r>
      <w:proofErr w:type="spellEnd"/>
      <w:r w:rsidRPr="00C44ED4">
        <w:rPr>
          <w:rFonts w:asciiTheme="minorHAnsi" w:hAnsiTheme="minorHAnsi" w:cstheme="minorHAnsi"/>
          <w:b/>
          <w:i/>
          <w:color w:val="C00000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b/>
          <w:i/>
          <w:color w:val="C00000"/>
          <w:sz w:val="56"/>
          <w:szCs w:val="56"/>
        </w:rPr>
        <w:t>părinţilor</w:t>
      </w:r>
      <w:proofErr w:type="spellEnd"/>
      <w:r w:rsidRPr="00C44ED4">
        <w:rPr>
          <w:rFonts w:asciiTheme="minorHAnsi" w:hAnsiTheme="minorHAnsi" w:cstheme="minorHAnsi"/>
          <w:color w:val="C00000"/>
          <w:sz w:val="56"/>
          <w:szCs w:val="56"/>
        </w:rPr>
        <w:t> 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vizează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acţiuni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îndreptate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spre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exersarea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funcţiei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educative,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spre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dezvoltarea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unor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practici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eficiente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comunicare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şi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interacţionare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familie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fiind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considerată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componentă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a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consilierii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C44ED4">
        <w:rPr>
          <w:rFonts w:asciiTheme="minorHAnsi" w:hAnsiTheme="minorHAnsi" w:cstheme="minorHAnsi"/>
          <w:color w:val="333333"/>
          <w:sz w:val="56"/>
          <w:szCs w:val="56"/>
        </w:rPr>
        <w:t>familiei</w:t>
      </w:r>
      <w:proofErr w:type="spellEnd"/>
      <w:r w:rsidRPr="00C44ED4">
        <w:rPr>
          <w:rFonts w:asciiTheme="minorHAnsi" w:hAnsiTheme="minorHAnsi" w:cstheme="minorHAnsi"/>
          <w:color w:val="333333"/>
          <w:sz w:val="56"/>
          <w:szCs w:val="56"/>
        </w:rPr>
        <w:t xml:space="preserve">. </w:t>
      </w:r>
    </w:p>
    <w:p w:rsidR="00C44ED4" w:rsidRDefault="00C44ED4" w:rsidP="00C44ED4">
      <w:pPr>
        <w:pStyle w:val="NormalWeb"/>
        <w:shd w:val="clear" w:color="auto" w:fill="FFFFFF"/>
        <w:spacing w:before="0" w:beforeAutospacing="0" w:after="315" w:afterAutospacing="0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</w:p>
    <w:p w:rsidR="00C44ED4" w:rsidRPr="00C44ED4" w:rsidRDefault="00C44ED4" w:rsidP="00C44ED4">
      <w:pPr>
        <w:pStyle w:val="NormalWeb"/>
        <w:shd w:val="clear" w:color="auto" w:fill="FFFFFF"/>
        <w:spacing w:before="0" w:beforeAutospacing="0" w:after="315" w:afterAutospacing="0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</w:p>
    <w:p w:rsidR="00C44ED4" w:rsidRPr="007355DE" w:rsidRDefault="00C44ED4" w:rsidP="00C44ED4">
      <w:pPr>
        <w:pStyle w:val="NormalWeb"/>
        <w:shd w:val="clear" w:color="auto" w:fill="FFFFFF"/>
        <w:spacing w:before="0" w:beforeAutospacing="0" w:after="315" w:afterAutospacing="0"/>
        <w:jc w:val="center"/>
        <w:textAlignment w:val="baseline"/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</w:pPr>
      <w:proofErr w:type="spellStart"/>
      <w:r w:rsidRPr="007355DE">
        <w:rPr>
          <w:rFonts w:asciiTheme="minorHAnsi" w:hAnsiTheme="minorHAnsi" w:cstheme="minorHAnsi"/>
          <w:b/>
          <w:i/>
          <w:color w:val="C00000"/>
          <w:sz w:val="96"/>
          <w:szCs w:val="96"/>
          <w:shd w:val="clear" w:color="auto" w:fill="FFFFFF"/>
        </w:rPr>
        <w:t>Educaţia</w:t>
      </w:r>
      <w:proofErr w:type="spellEnd"/>
      <w:r w:rsidRPr="007355DE">
        <w:rPr>
          <w:rFonts w:asciiTheme="minorHAnsi" w:hAnsiTheme="minorHAnsi" w:cstheme="minorHAnsi"/>
          <w:b/>
          <w:i/>
          <w:color w:val="C00000"/>
          <w:sz w:val="96"/>
          <w:szCs w:val="9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b/>
          <w:i/>
          <w:color w:val="C00000"/>
          <w:sz w:val="96"/>
          <w:szCs w:val="96"/>
          <w:shd w:val="clear" w:color="auto" w:fill="FFFFFF"/>
        </w:rPr>
        <w:t>părinţilor</w:t>
      </w:r>
      <w:proofErr w:type="spellEnd"/>
      <w:r w:rsidRPr="007355DE">
        <w:rPr>
          <w:rFonts w:asciiTheme="minorHAnsi" w:hAnsiTheme="minorHAnsi" w:cstheme="minorHAnsi"/>
          <w:color w:val="C00000"/>
          <w:sz w:val="96"/>
          <w:szCs w:val="96"/>
          <w:shd w:val="clear" w:color="auto" w:fill="FFFFFF"/>
        </w:rPr>
        <w:t> </w:t>
      </w:r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 xml:space="preserve">se </w:t>
      </w:r>
      <w:proofErr w:type="spellStart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>referă</w:t>
      </w:r>
      <w:proofErr w:type="spellEnd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 xml:space="preserve"> general la </w:t>
      </w:r>
      <w:proofErr w:type="spellStart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>susţinerea</w:t>
      </w:r>
      <w:proofErr w:type="spellEnd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>parenţialităţii</w:t>
      </w:r>
      <w:proofErr w:type="spellEnd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>deja</w:t>
      </w:r>
      <w:proofErr w:type="spellEnd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>manifestate</w:t>
      </w:r>
      <w:proofErr w:type="spellEnd"/>
      <w:r w:rsidRPr="007355DE">
        <w:rPr>
          <w:rFonts w:asciiTheme="minorHAnsi" w:hAnsiTheme="minorHAnsi" w:cstheme="minorHAnsi"/>
          <w:color w:val="333333"/>
          <w:sz w:val="96"/>
          <w:szCs w:val="96"/>
          <w:shd w:val="clear" w:color="auto" w:fill="FFFFFF"/>
        </w:rPr>
        <w:t xml:space="preserve">. </w:t>
      </w:r>
    </w:p>
    <w:p w:rsidR="00C44ED4" w:rsidRDefault="007355DE" w:rsidP="007355DE">
      <w:pPr>
        <w:pStyle w:val="NormalWeb"/>
        <w:shd w:val="clear" w:color="auto" w:fill="FFFFFF"/>
        <w:spacing w:before="0" w:beforeAutospacing="0" w:after="315" w:afterAutospacing="0"/>
        <w:ind w:left="1080"/>
        <w:textAlignment w:val="baseline"/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</w:pPr>
      <w:r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*</w:t>
      </w:r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De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aceea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trebuie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să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facem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distincţie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între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educaţia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părinţilor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şi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educaţia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 xml:space="preserve"> </w:t>
      </w:r>
      <w:proofErr w:type="spellStart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parentală</w:t>
      </w:r>
      <w:proofErr w:type="spellEnd"/>
      <w:r w:rsidR="00C44ED4" w:rsidRPr="00C44ED4"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  <w:t>.</w:t>
      </w:r>
    </w:p>
    <w:p w:rsidR="007355DE" w:rsidRDefault="007355DE" w:rsidP="007355DE">
      <w:pPr>
        <w:pStyle w:val="NormalWeb"/>
        <w:shd w:val="clear" w:color="auto" w:fill="FFFFFF"/>
        <w:spacing w:before="0" w:beforeAutospacing="0" w:after="315" w:afterAutospacing="0"/>
        <w:ind w:left="1080"/>
        <w:textAlignment w:val="baseline"/>
        <w:rPr>
          <w:rFonts w:asciiTheme="minorHAnsi" w:hAnsiTheme="minorHAnsi" w:cstheme="minorHAnsi"/>
          <w:color w:val="333333"/>
          <w:sz w:val="72"/>
          <w:szCs w:val="72"/>
          <w:shd w:val="clear" w:color="auto" w:fill="FFFFFF"/>
        </w:rPr>
      </w:pPr>
    </w:p>
    <w:p w:rsidR="007355DE" w:rsidRPr="007355DE" w:rsidRDefault="007355DE" w:rsidP="007355DE">
      <w:pPr>
        <w:pStyle w:val="NormalWeb"/>
        <w:shd w:val="clear" w:color="auto" w:fill="FFFFFF"/>
        <w:spacing w:before="0" w:beforeAutospacing="0" w:after="315" w:afterAutospacing="0"/>
        <w:ind w:left="1080"/>
        <w:textAlignment w:val="baseline"/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</w:pPr>
    </w:p>
    <w:p w:rsidR="007355DE" w:rsidRPr="007355DE" w:rsidRDefault="007355DE" w:rsidP="007355DE">
      <w:pPr>
        <w:pStyle w:val="NormalWeb"/>
        <w:shd w:val="clear" w:color="auto" w:fill="FFFFFF"/>
        <w:spacing w:before="0" w:beforeAutospacing="0" w:after="315" w:afterAutospacing="0"/>
        <w:ind w:left="1080"/>
        <w:textAlignment w:val="baseline"/>
        <w:rPr>
          <w:rFonts w:asciiTheme="minorHAnsi" w:hAnsiTheme="minorHAnsi" w:cstheme="minorHAnsi"/>
          <w:i/>
          <w:color w:val="C00000"/>
          <w:sz w:val="40"/>
          <w:szCs w:val="40"/>
          <w:shd w:val="clear" w:color="auto" w:fill="FFFFFF"/>
        </w:rPr>
      </w:pPr>
    </w:p>
    <w:p w:rsidR="007355DE" w:rsidRDefault="007355DE" w:rsidP="007355DE">
      <w:pPr>
        <w:pStyle w:val="NormalWeb"/>
        <w:shd w:val="clear" w:color="auto" w:fill="FFFFFF"/>
        <w:spacing w:before="0" w:beforeAutospacing="0" w:after="315" w:afterAutospacing="0"/>
        <w:ind w:left="1080"/>
        <w:textAlignment w:val="baseline"/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</w:pPr>
      <w:proofErr w:type="spellStart"/>
      <w:r w:rsidRPr="007355DE">
        <w:rPr>
          <w:rFonts w:asciiTheme="minorHAnsi" w:hAnsiTheme="minorHAnsi" w:cstheme="minorHAnsi"/>
          <w:i/>
          <w:color w:val="C00000"/>
          <w:sz w:val="72"/>
          <w:szCs w:val="72"/>
          <w:shd w:val="clear" w:color="auto" w:fill="FFFFFF"/>
        </w:rPr>
        <w:t>Educaţia</w:t>
      </w:r>
      <w:proofErr w:type="spellEnd"/>
      <w:r w:rsidRPr="007355DE">
        <w:rPr>
          <w:rFonts w:asciiTheme="minorHAnsi" w:hAnsiTheme="minorHAnsi" w:cstheme="minorHAnsi"/>
          <w:i/>
          <w:color w:val="C00000"/>
          <w:sz w:val="72"/>
          <w:szCs w:val="72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i/>
          <w:color w:val="C00000"/>
          <w:sz w:val="72"/>
          <w:szCs w:val="72"/>
          <w:shd w:val="clear" w:color="auto" w:fill="FFFFFF"/>
        </w:rPr>
        <w:t>parentală</w:t>
      </w:r>
      <w:proofErr w:type="spellEnd"/>
      <w:r w:rsidRPr="007355DE">
        <w:rPr>
          <w:rFonts w:asciiTheme="minorHAnsi" w:hAnsiTheme="minorHAnsi" w:cstheme="minorHAnsi"/>
          <w:color w:val="C00000"/>
          <w:sz w:val="56"/>
          <w:szCs w:val="56"/>
          <w:shd w:val="clear" w:color="auto" w:fill="FFFFFF"/>
        </w:rPr>
        <w:t> </w:t>
      </w:r>
      <w:proofErr w:type="spellStart"/>
      <w:r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este</w:t>
      </w:r>
      <w:proofErr w:type="spellEnd"/>
      <w:r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educaţia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prin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care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pregătim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tânăra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generaţie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vederea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preluării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modelelor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parenţi</w:t>
      </w:r>
      <w:r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alitate</w:t>
      </w:r>
      <w:proofErr w:type="spellEnd"/>
      <w:r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dar</w:t>
      </w:r>
      <w:proofErr w:type="spellEnd"/>
      <w:r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și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un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câmp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cercetare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şi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acţiune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interdisciplinar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şi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relativ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recent. 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Educaţia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parentală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, care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poate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fi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mai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bine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exprimată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termenul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de </w:t>
      </w:r>
      <w:proofErr w:type="spellStart"/>
      <w:r w:rsidRPr="007355DE">
        <w:rPr>
          <w:rFonts w:asciiTheme="minorHAnsi" w:hAnsiTheme="minorHAnsi" w:cstheme="minorHAnsi"/>
          <w:i/>
          <w:color w:val="333333"/>
          <w:sz w:val="56"/>
          <w:szCs w:val="56"/>
          <w:shd w:val="clear" w:color="auto" w:fill="FFFFFF"/>
        </w:rPr>
        <w:t>formare</w:t>
      </w:r>
      <w:proofErr w:type="spellEnd"/>
      <w:r w:rsidRPr="007355DE">
        <w:rPr>
          <w:rFonts w:asciiTheme="minorHAnsi" w:hAnsiTheme="minorHAnsi" w:cstheme="minorHAnsi"/>
          <w:i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i/>
          <w:color w:val="333333"/>
          <w:sz w:val="56"/>
          <w:szCs w:val="56"/>
          <w:shd w:val="clear" w:color="auto" w:fill="FFFFFF"/>
        </w:rPr>
        <w:t>parentală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desemnează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o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tentativă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formală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creştere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a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conştiinţei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părinţilor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şi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utilizare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a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practicilor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parentale.Considerăm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ca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formare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parentală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orice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acţiune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educativă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sensibilizare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învăţare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antrenare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clarificare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a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valorilor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atitudinilor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şi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practicilor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parentale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educaţie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  <w:shd w:val="clear" w:color="auto" w:fill="FFFFFF"/>
        </w:rPr>
        <w:t>.</w:t>
      </w:r>
    </w:p>
    <w:p w:rsidR="007355DE" w:rsidRDefault="007355DE" w:rsidP="007355DE">
      <w:pPr>
        <w:pStyle w:val="NormalWeb"/>
        <w:shd w:val="clear" w:color="auto" w:fill="FFFFFF"/>
        <w:spacing w:before="0" w:beforeAutospacing="0" w:after="315" w:afterAutospacing="0"/>
        <w:ind w:left="1080"/>
        <w:textAlignment w:val="baseline"/>
        <w:rPr>
          <w:rFonts w:asciiTheme="minorHAnsi" w:hAnsiTheme="minorHAnsi" w:cstheme="minorHAnsi"/>
          <w:color w:val="C00000"/>
          <w:sz w:val="56"/>
          <w:szCs w:val="56"/>
          <w:shd w:val="clear" w:color="auto" w:fill="FFFFFF"/>
        </w:rPr>
      </w:pPr>
    </w:p>
    <w:p w:rsidR="007355DE" w:rsidRPr="007355DE" w:rsidRDefault="007355DE" w:rsidP="007355DE">
      <w:pPr>
        <w:pStyle w:val="NormalWeb"/>
        <w:shd w:val="clear" w:color="auto" w:fill="FFFFFF"/>
        <w:spacing w:before="0" w:beforeAutospacing="0" w:after="315" w:afterAutospacing="0"/>
        <w:ind w:left="1080"/>
        <w:textAlignment w:val="baseline"/>
        <w:rPr>
          <w:rFonts w:asciiTheme="minorHAnsi" w:hAnsiTheme="minorHAnsi" w:cstheme="minorHAnsi"/>
          <w:color w:val="C00000"/>
          <w:sz w:val="56"/>
          <w:szCs w:val="56"/>
          <w:shd w:val="clear" w:color="auto" w:fill="FFFFFF"/>
        </w:rPr>
      </w:pPr>
    </w:p>
    <w:p w:rsidR="00611B41" w:rsidRPr="003142AE" w:rsidRDefault="007355DE" w:rsidP="003142AE">
      <w:pPr>
        <w:pStyle w:val="NormalWeb"/>
        <w:shd w:val="clear" w:color="auto" w:fill="FFFFFF"/>
        <w:spacing w:before="0" w:beforeAutospacing="0" w:after="315" w:afterAutospacing="0"/>
        <w:textAlignment w:val="baseline"/>
        <w:rPr>
          <w:rFonts w:asciiTheme="minorHAnsi" w:hAnsiTheme="minorHAnsi" w:cstheme="minorHAnsi"/>
          <w:color w:val="333333"/>
          <w:sz w:val="56"/>
          <w:szCs w:val="56"/>
        </w:rPr>
      </w:pPr>
      <w:proofErr w:type="spellStart"/>
      <w:r w:rsidRPr="007355DE">
        <w:rPr>
          <w:rFonts w:asciiTheme="minorHAnsi" w:hAnsiTheme="minorHAnsi" w:cstheme="minorHAnsi"/>
          <w:b/>
          <w:i/>
          <w:color w:val="C00000"/>
          <w:sz w:val="56"/>
          <w:szCs w:val="56"/>
        </w:rPr>
        <w:t>Educaţia</w:t>
      </w:r>
      <w:proofErr w:type="spellEnd"/>
      <w:r w:rsidRPr="007355DE">
        <w:rPr>
          <w:rFonts w:asciiTheme="minorHAnsi" w:hAnsiTheme="minorHAnsi" w:cstheme="minorHAnsi"/>
          <w:b/>
          <w:i/>
          <w:color w:val="C00000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b/>
          <w:i/>
          <w:color w:val="C00000"/>
          <w:sz w:val="56"/>
          <w:szCs w:val="56"/>
        </w:rPr>
        <w:t>familială</w:t>
      </w:r>
      <w:proofErr w:type="spellEnd"/>
      <w:r w:rsidRPr="007355DE">
        <w:rPr>
          <w:rFonts w:asciiTheme="minorHAnsi" w:hAnsiTheme="minorHAnsi" w:cstheme="minorHAnsi"/>
          <w:color w:val="C00000"/>
          <w:sz w:val="56"/>
          <w:szCs w:val="56"/>
        </w:rPr>
        <w:t> </w:t>
      </w:r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se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referă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la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construirea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deprinderilor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valorilor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normele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vieţii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familie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şi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îi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are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vedere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pe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toţi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membrii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acesteia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cuprinzând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o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sferă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mai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amplă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decât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educaţia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paren</w:t>
      </w:r>
      <w:r>
        <w:rPr>
          <w:rFonts w:asciiTheme="minorHAnsi" w:hAnsiTheme="minorHAnsi" w:cstheme="minorHAnsi"/>
          <w:color w:val="333333"/>
          <w:sz w:val="56"/>
          <w:szCs w:val="56"/>
        </w:rPr>
        <w:t>tală</w:t>
      </w:r>
      <w:proofErr w:type="spellEnd"/>
      <w:r>
        <w:rPr>
          <w:rFonts w:asciiTheme="minorHAnsi" w:hAnsiTheme="minorHAnsi" w:cstheme="minorHAnsi"/>
          <w:color w:val="333333"/>
          <w:sz w:val="56"/>
          <w:szCs w:val="56"/>
        </w:rPr>
        <w:t xml:space="preserve">. </w:t>
      </w:r>
      <w:proofErr w:type="spellStart"/>
      <w:r>
        <w:rPr>
          <w:rFonts w:asciiTheme="minorHAnsi" w:hAnsiTheme="minorHAnsi" w:cstheme="minorHAnsi"/>
          <w:color w:val="333333"/>
          <w:sz w:val="56"/>
          <w:szCs w:val="56"/>
        </w:rPr>
        <w:t>Educaţia</w:t>
      </w:r>
      <w:proofErr w:type="spellEnd"/>
      <w:r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>
        <w:rPr>
          <w:rFonts w:asciiTheme="minorHAnsi" w:hAnsiTheme="minorHAnsi" w:cstheme="minorHAnsi"/>
          <w:color w:val="333333"/>
          <w:sz w:val="56"/>
          <w:szCs w:val="56"/>
        </w:rPr>
        <w:t>familială</w:t>
      </w:r>
      <w:proofErr w:type="spellEnd"/>
      <w:r>
        <w:rPr>
          <w:rFonts w:asciiTheme="minorHAnsi" w:hAnsiTheme="minorHAnsi" w:cstheme="minorHAnsi"/>
          <w:color w:val="333333"/>
          <w:sz w:val="56"/>
          <w:szCs w:val="56"/>
        </w:rPr>
        <w:t> </w:t>
      </w:r>
      <w:proofErr w:type="spellStart"/>
      <w:r>
        <w:rPr>
          <w:rFonts w:asciiTheme="minorHAnsi" w:hAnsiTheme="minorHAnsi" w:cstheme="minorHAnsi"/>
          <w:color w:val="333333"/>
          <w:sz w:val="56"/>
          <w:szCs w:val="56"/>
        </w:rPr>
        <w:t>este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un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ansamblu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practici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sociale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puse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mişcare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părinţi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cadrul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grupului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familial,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direcţia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copiilor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prin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intermediul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intervenienţilor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sociali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,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în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direcţia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părinţilor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–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formare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parentală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, a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copiilor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–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intervenţie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educativă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sprijin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sau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de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suplinire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a </w:t>
      </w:r>
      <w:proofErr w:type="spellStart"/>
      <w:r w:rsidRPr="007355DE">
        <w:rPr>
          <w:rFonts w:asciiTheme="minorHAnsi" w:hAnsiTheme="minorHAnsi" w:cstheme="minorHAnsi"/>
          <w:color w:val="333333"/>
          <w:sz w:val="56"/>
          <w:szCs w:val="56"/>
        </w:rPr>
        <w:t>grupului</w:t>
      </w:r>
      <w:proofErr w:type="spellEnd"/>
      <w:r w:rsidRPr="007355DE">
        <w:rPr>
          <w:rFonts w:asciiTheme="minorHAnsi" w:hAnsiTheme="minorHAnsi" w:cstheme="minorHAnsi"/>
          <w:color w:val="333333"/>
          <w:sz w:val="56"/>
          <w:szCs w:val="56"/>
        </w:rPr>
        <w:t xml:space="preserve"> familial.</w:t>
      </w:r>
    </w:p>
    <w:sectPr w:rsidR="00611B41" w:rsidRPr="003142AE" w:rsidSect="00D53218">
      <w:pgSz w:w="16838" w:h="11906" w:orient="landscape"/>
      <w:pgMar w:top="707" w:right="138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Script">
    <w:charset w:val="00"/>
    <w:family w:val="swiss"/>
    <w:pitch w:val="variable"/>
    <w:sig w:usb0="0000028F" w:usb1="00000000" w:usb2="00000000" w:usb3="00000000" w:csb0="000000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51CB9"/>
    <w:multiLevelType w:val="hybridMultilevel"/>
    <w:tmpl w:val="0E04EE04"/>
    <w:lvl w:ilvl="0" w:tplc="DA465714">
      <w:start w:val="1"/>
      <w:numFmt w:val="bullet"/>
      <w:lvlText w:val=""/>
      <w:lvlJc w:val="left"/>
      <w:pPr>
        <w:ind w:left="1080" w:hanging="72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B30"/>
    <w:rsid w:val="003142AE"/>
    <w:rsid w:val="003B7965"/>
    <w:rsid w:val="005D761B"/>
    <w:rsid w:val="00611B41"/>
    <w:rsid w:val="007355DE"/>
    <w:rsid w:val="00925B30"/>
    <w:rsid w:val="00B52623"/>
    <w:rsid w:val="00C44ED4"/>
    <w:rsid w:val="00D5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11D"/>
  <w15:docId w15:val="{CB225F30-9199-4627-AA4B-49B76858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4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E0727-38FC-498B-AD38-6DFD6C17A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618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CJRAE</cp:lastModifiedBy>
  <cp:revision>7</cp:revision>
  <cp:lastPrinted>2024-10-18T08:54:00Z</cp:lastPrinted>
  <dcterms:created xsi:type="dcterms:W3CDTF">2024-10-18T08:00:00Z</dcterms:created>
  <dcterms:modified xsi:type="dcterms:W3CDTF">2025-10-07T06:50:00Z</dcterms:modified>
</cp:coreProperties>
</file>